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e4856e26b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3eff6fe3c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 Lake,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5205b1eee4436" /><Relationship Type="http://schemas.openxmlformats.org/officeDocument/2006/relationships/numbering" Target="/word/numbering.xml" Id="R0157d67d1b244184" /><Relationship Type="http://schemas.openxmlformats.org/officeDocument/2006/relationships/settings" Target="/word/settings.xml" Id="Rd4426db0b06e48f4" /><Relationship Type="http://schemas.openxmlformats.org/officeDocument/2006/relationships/image" Target="/word/media/efb8ad47-2f8d-40a6-9268-8922307e9b3b.png" Id="Rdef3eff6fe3c443a" /></Relationships>
</file>