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38a5bc493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b58606a53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Barren Hollow,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125a8f3f741e0" /><Relationship Type="http://schemas.openxmlformats.org/officeDocument/2006/relationships/numbering" Target="/word/numbering.xml" Id="Rf1256ea351744282" /><Relationship Type="http://schemas.openxmlformats.org/officeDocument/2006/relationships/settings" Target="/word/settings.xml" Id="R6f4f84a0e9674912" /><Relationship Type="http://schemas.openxmlformats.org/officeDocument/2006/relationships/image" Target="/word/media/cd7b4795-b369-482f-a605-bc7ae9475c78.png" Id="R7d5b58606a534cb2" /></Relationships>
</file>