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bd5045c05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9ec91c1d2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Bartramville,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f84e209f34726" /><Relationship Type="http://schemas.openxmlformats.org/officeDocument/2006/relationships/numbering" Target="/word/numbering.xml" Id="R6b42f6ff9d9449f0" /><Relationship Type="http://schemas.openxmlformats.org/officeDocument/2006/relationships/settings" Target="/word/settings.xml" Id="R7f6e1298a49c4e1b" /><Relationship Type="http://schemas.openxmlformats.org/officeDocument/2006/relationships/image" Target="/word/media/e0c99064-1c39-44be-ae55-c8825e46dcb5.png" Id="Rab49ec91c1d240d8" /></Relationships>
</file>