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1c63446f7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2caca6212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Bassa Bassa,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effbcee7844c3" /><Relationship Type="http://schemas.openxmlformats.org/officeDocument/2006/relationships/numbering" Target="/word/numbering.xml" Id="R7b70ea7a6f9e443f" /><Relationship Type="http://schemas.openxmlformats.org/officeDocument/2006/relationships/settings" Target="/word/settings.xml" Id="R431042de07124452" /><Relationship Type="http://schemas.openxmlformats.org/officeDocument/2006/relationships/image" Target="/word/media/7094faaa-b07f-47b2-a4b0-f78167641351.png" Id="Rfbb2caca62124ba9" /></Relationships>
</file>