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a21892cd145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bc4a1cb3e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Bassetts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3a59629384496" /><Relationship Type="http://schemas.openxmlformats.org/officeDocument/2006/relationships/numbering" Target="/word/numbering.xml" Id="Rafd92917f1404de3" /><Relationship Type="http://schemas.openxmlformats.org/officeDocument/2006/relationships/settings" Target="/word/settings.xml" Id="R88d86e894d15462b" /><Relationship Type="http://schemas.openxmlformats.org/officeDocument/2006/relationships/image" Target="/word/media/4ac7b308-6131-46ec-91e4-760d0c7f271e.png" Id="R97cbc4a1cb3e42a2" /></Relationships>
</file>