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fb8cc21ae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b34394fb4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ea44dfc244a0c" /><Relationship Type="http://schemas.openxmlformats.org/officeDocument/2006/relationships/numbering" Target="/word/numbering.xml" Id="R8643a341b4724c32" /><Relationship Type="http://schemas.openxmlformats.org/officeDocument/2006/relationships/settings" Target="/word/settings.xml" Id="R6be42e3a302f4612" /><Relationship Type="http://schemas.openxmlformats.org/officeDocument/2006/relationships/image" Target="/word/media/6b57edce-2835-4170-acce-a10d5344cb84.png" Id="R256b34394fb4447d" /></Relationships>
</file>