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70416add4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053f76f3a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Bayard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0cc6af11a4f5d" /><Relationship Type="http://schemas.openxmlformats.org/officeDocument/2006/relationships/numbering" Target="/word/numbering.xml" Id="Rfdaff46fe2944df0" /><Relationship Type="http://schemas.openxmlformats.org/officeDocument/2006/relationships/settings" Target="/word/settings.xml" Id="R3faefa4911e64587" /><Relationship Type="http://schemas.openxmlformats.org/officeDocument/2006/relationships/image" Target="/word/media/26be1a45-c92c-4373-89d6-c439c49ce0bb.png" Id="Rbb5053f76f3a445e" /></Relationships>
</file>