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b78b1b2891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81d251f262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Bayshore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562f9f4314ca8" /><Relationship Type="http://schemas.openxmlformats.org/officeDocument/2006/relationships/numbering" Target="/word/numbering.xml" Id="R4d7d6ed4fbf4405b" /><Relationship Type="http://schemas.openxmlformats.org/officeDocument/2006/relationships/settings" Target="/word/settings.xml" Id="R89b9fcd6c53047cb" /><Relationship Type="http://schemas.openxmlformats.org/officeDocument/2006/relationships/image" Target="/word/media/873ffa42-0939-410b-adea-d7e50fb1e752.png" Id="Rbc81d251f26245a7" /></Relationships>
</file>