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3b27285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1c3d51e2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Bayview-Montalvin,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f391b6d54da3" /><Relationship Type="http://schemas.openxmlformats.org/officeDocument/2006/relationships/numbering" Target="/word/numbering.xml" Id="R087c8f573dab4651" /><Relationship Type="http://schemas.openxmlformats.org/officeDocument/2006/relationships/settings" Target="/word/settings.xml" Id="R33d17d689b1842a3" /><Relationship Type="http://schemas.openxmlformats.org/officeDocument/2006/relationships/image" Target="/word/media/0607a2fd-7ca4-4900-b384-93fb1758ac78.png" Id="R2af1c3d51e2f4e83" /></Relationships>
</file>