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802739c0f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985adf626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Station,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b2916b81b432e" /><Relationship Type="http://schemas.openxmlformats.org/officeDocument/2006/relationships/numbering" Target="/word/numbering.xml" Id="R1ec22f6800884003" /><Relationship Type="http://schemas.openxmlformats.org/officeDocument/2006/relationships/settings" Target="/word/settings.xml" Id="Ra690f75539fd4266" /><Relationship Type="http://schemas.openxmlformats.org/officeDocument/2006/relationships/image" Target="/word/media/69ff405b-8140-44e8-aebd-3fe6ce4a785d.png" Id="Rfb7985adf62640d3" /></Relationships>
</file>