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1b64c302d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201b753f6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Beals Mill,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334b6fca24b4c" /><Relationship Type="http://schemas.openxmlformats.org/officeDocument/2006/relationships/numbering" Target="/word/numbering.xml" Id="R254b6d8c51c5451a" /><Relationship Type="http://schemas.openxmlformats.org/officeDocument/2006/relationships/settings" Target="/word/settings.xml" Id="R29c40b755c4a4ea8" /><Relationship Type="http://schemas.openxmlformats.org/officeDocument/2006/relationships/image" Target="/word/media/0f7fcaeb-caff-4975-8ef5-c293049b66cf.png" Id="Reb5201b753f649ac" /></Relationships>
</file>