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a990cc84d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634452d01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Becket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a9efc76864e7b" /><Relationship Type="http://schemas.openxmlformats.org/officeDocument/2006/relationships/numbering" Target="/word/numbering.xml" Id="R3826dd3261e240ea" /><Relationship Type="http://schemas.openxmlformats.org/officeDocument/2006/relationships/settings" Target="/word/settings.xml" Id="R072f547d839d4ebb" /><Relationship Type="http://schemas.openxmlformats.org/officeDocument/2006/relationships/image" Target="/word/media/4e584446-8581-4fb6-8ed5-7594637408cd.png" Id="R0d6634452d014d1b" /></Relationships>
</file>