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f2825c2e4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6ffa5f2d5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Beckleys,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9935ac5a74af5" /><Relationship Type="http://schemas.openxmlformats.org/officeDocument/2006/relationships/numbering" Target="/word/numbering.xml" Id="R666156ded4a34136" /><Relationship Type="http://schemas.openxmlformats.org/officeDocument/2006/relationships/settings" Target="/word/settings.xml" Id="Receecc0933a04834" /><Relationship Type="http://schemas.openxmlformats.org/officeDocument/2006/relationships/image" Target="/word/media/ba937bf9-d185-4b32-b786-982d007b6d95.png" Id="R52f6ffa5f2d54103" /></Relationships>
</file>