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c30032b07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0ca148ec0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Becks Grove,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873b20d6b4112" /><Relationship Type="http://schemas.openxmlformats.org/officeDocument/2006/relationships/numbering" Target="/word/numbering.xml" Id="R3fd4c6dd0f2948ec" /><Relationship Type="http://schemas.openxmlformats.org/officeDocument/2006/relationships/settings" Target="/word/settings.xml" Id="R61b8595839c0419a" /><Relationship Type="http://schemas.openxmlformats.org/officeDocument/2006/relationships/image" Target="/word/media/f2a0ac5d-d0a8-4c38-b8cf-9545317cc3f4.png" Id="R9210ca148ec0468f" /></Relationships>
</file>