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e221dfc29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dbe3d562d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Becks Park,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c5b600a434f2e" /><Relationship Type="http://schemas.openxmlformats.org/officeDocument/2006/relationships/numbering" Target="/word/numbering.xml" Id="R2224e045d9c54e76" /><Relationship Type="http://schemas.openxmlformats.org/officeDocument/2006/relationships/settings" Target="/word/settings.xml" Id="R14778a54f242452d" /><Relationship Type="http://schemas.openxmlformats.org/officeDocument/2006/relationships/image" Target="/word/media/dae544bd-be10-4ddb-82f3-9f7fefc0d5ef.png" Id="Rd1bdbe3d562d456c" /></Relationships>
</file>