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34bad346a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c4ae8cff2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Bedford-Stuyvesant,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3a264de4f4554" /><Relationship Type="http://schemas.openxmlformats.org/officeDocument/2006/relationships/numbering" Target="/word/numbering.xml" Id="R0578837dbba84a9e" /><Relationship Type="http://schemas.openxmlformats.org/officeDocument/2006/relationships/settings" Target="/word/settings.xml" Id="Rd0214f4cf1c540ff" /><Relationship Type="http://schemas.openxmlformats.org/officeDocument/2006/relationships/image" Target="/word/media/d4cac4f9-dee2-4f0e-bb59-23f37aca6db8.png" Id="Raa2c4ae8cff24ae4" /></Relationships>
</file>