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fe7345f2b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3c5bdba7c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 and Gee,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280d7c80c47fa" /><Relationship Type="http://schemas.openxmlformats.org/officeDocument/2006/relationships/numbering" Target="/word/numbering.xml" Id="Rf6a1e33f47ca4cd0" /><Relationship Type="http://schemas.openxmlformats.org/officeDocument/2006/relationships/settings" Target="/word/settings.xml" Id="Rf3d314d4b61040a6" /><Relationship Type="http://schemas.openxmlformats.org/officeDocument/2006/relationships/image" Target="/word/media/360575e9-5b78-4785-be97-94352cca4a98.png" Id="R2ae3c5bdba7c45b6" /></Relationships>
</file>