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94359dcb2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851f0bf50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Beesleys Point,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fa2425edb4d1f" /><Relationship Type="http://schemas.openxmlformats.org/officeDocument/2006/relationships/numbering" Target="/word/numbering.xml" Id="R93adbf01136c44a4" /><Relationship Type="http://schemas.openxmlformats.org/officeDocument/2006/relationships/settings" Target="/word/settings.xml" Id="R074cacc91cdf4434" /><Relationship Type="http://schemas.openxmlformats.org/officeDocument/2006/relationships/image" Target="/word/media/ab11e163-c737-4eb5-8900-ac0fc0435c8f.png" Id="Rdc2851f0bf50458e" /></Relationships>
</file>