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96ceeceb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4698de84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688fd0314491" /><Relationship Type="http://schemas.openxmlformats.org/officeDocument/2006/relationships/numbering" Target="/word/numbering.xml" Id="R5cafd2d427b946c2" /><Relationship Type="http://schemas.openxmlformats.org/officeDocument/2006/relationships/settings" Target="/word/settings.xml" Id="Rc651e69a571d413b" /><Relationship Type="http://schemas.openxmlformats.org/officeDocument/2006/relationships/image" Target="/word/media/d5bd0ba9-c0bc-4bf2-a55e-6409af4cffe9.png" Id="Ra30b4698de8445df" /></Relationships>
</file>