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e1b16c9504d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f85e1cdff340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 Chaney,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26435a163a4e80" /><Relationship Type="http://schemas.openxmlformats.org/officeDocument/2006/relationships/numbering" Target="/word/numbering.xml" Id="R10b194b1070143a2" /><Relationship Type="http://schemas.openxmlformats.org/officeDocument/2006/relationships/settings" Target="/word/settings.xml" Id="R74e481d977034e2a" /><Relationship Type="http://schemas.openxmlformats.org/officeDocument/2006/relationships/image" Target="/word/media/5ebb8bb4-eced-427d-a5d9-e50ce769276b.png" Id="Re9f85e1cdff34067" /></Relationships>
</file>