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be950636f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2c0be1f32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Bellview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ced84694c4984" /><Relationship Type="http://schemas.openxmlformats.org/officeDocument/2006/relationships/numbering" Target="/word/numbering.xml" Id="R1963cca7fd004730" /><Relationship Type="http://schemas.openxmlformats.org/officeDocument/2006/relationships/settings" Target="/word/settings.xml" Id="R6beea4a9efb645cc" /><Relationship Type="http://schemas.openxmlformats.org/officeDocument/2006/relationships/image" Target="/word/media/37c58240-977c-4005-8524-26aa61692c0f.png" Id="R3b82c0be1f32490a" /></Relationships>
</file>