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1e55a02d1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df8e7f3da5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Belvil Park,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bf93f24db408b" /><Relationship Type="http://schemas.openxmlformats.org/officeDocument/2006/relationships/numbering" Target="/word/numbering.xml" Id="R6a035ce4a5fd41f6" /><Relationship Type="http://schemas.openxmlformats.org/officeDocument/2006/relationships/settings" Target="/word/settings.xml" Id="R8576187ff3be443f" /><Relationship Type="http://schemas.openxmlformats.org/officeDocument/2006/relationships/image" Target="/word/media/7bf26c2f-f42d-4cb0-b891-5f1809017e61.png" Id="R2cdf8e7f3da54a33" /></Relationships>
</file>