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5abef2fe8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646f1a80c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Bentley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18958a5e84e46" /><Relationship Type="http://schemas.openxmlformats.org/officeDocument/2006/relationships/numbering" Target="/word/numbering.xml" Id="R0d1bd9200fc64c4b" /><Relationship Type="http://schemas.openxmlformats.org/officeDocument/2006/relationships/settings" Target="/word/settings.xml" Id="Rbe98280f200e4ffb" /><Relationship Type="http://schemas.openxmlformats.org/officeDocument/2006/relationships/image" Target="/word/media/76b41686-53be-4782-a3c3-60a650d4782c.png" Id="R67f646f1a80c4ead" /></Relationships>
</file>