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37a3795ea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c3c2285d1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Bentleys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cb358b11b4838" /><Relationship Type="http://schemas.openxmlformats.org/officeDocument/2006/relationships/numbering" Target="/word/numbering.xml" Id="R4743f9b8a9564786" /><Relationship Type="http://schemas.openxmlformats.org/officeDocument/2006/relationships/settings" Target="/word/settings.xml" Id="Rf20734ae1d334dfe" /><Relationship Type="http://schemas.openxmlformats.org/officeDocument/2006/relationships/image" Target="/word/media/979a5abb-704a-4931-b6c3-6b70742f707c.png" Id="Rd98c3c2285d14fde" /></Relationships>
</file>