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acdcf9750c4d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16b3ecb1a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59d22c5574d8d" /><Relationship Type="http://schemas.openxmlformats.org/officeDocument/2006/relationships/numbering" Target="/word/numbering.xml" Id="R96d2188d3eff4512" /><Relationship Type="http://schemas.openxmlformats.org/officeDocument/2006/relationships/settings" Target="/word/settings.xml" Id="R2f22f599e19843bc" /><Relationship Type="http://schemas.openxmlformats.org/officeDocument/2006/relationships/image" Target="/word/media/0680fc55-1efa-4cc6-ad3c-3c74c1ec0048.png" Id="Re316b3ecb1a0495b" /></Relationships>
</file>