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e04d0e2a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dbcdd833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26cc2b634d3f" /><Relationship Type="http://schemas.openxmlformats.org/officeDocument/2006/relationships/numbering" Target="/word/numbering.xml" Id="R056fde44e38d44ff" /><Relationship Type="http://schemas.openxmlformats.org/officeDocument/2006/relationships/settings" Target="/word/settings.xml" Id="R28598fa9a22b4cd2" /><Relationship Type="http://schemas.openxmlformats.org/officeDocument/2006/relationships/image" Target="/word/media/119a2bd0-b4f5-463f-881d-b3a3cbcd4bf4.png" Id="R74bdbcdd833a4654" /></Relationships>
</file>