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268caddcc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da122a14d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0eaf3a88b4379" /><Relationship Type="http://schemas.openxmlformats.org/officeDocument/2006/relationships/numbering" Target="/word/numbering.xml" Id="R1e2d58c0cd864c9f" /><Relationship Type="http://schemas.openxmlformats.org/officeDocument/2006/relationships/settings" Target="/word/settings.xml" Id="R421a3334c2034bb8" /><Relationship Type="http://schemas.openxmlformats.org/officeDocument/2006/relationships/image" Target="/word/media/ed251338-3a89-4517-8af5-f1afd27fc027.png" Id="R10dda122a14d455e" /></Relationships>
</file>