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96d50c872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d3728f717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Berlin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b15f964454687" /><Relationship Type="http://schemas.openxmlformats.org/officeDocument/2006/relationships/numbering" Target="/word/numbering.xml" Id="Rc573808430444611" /><Relationship Type="http://schemas.openxmlformats.org/officeDocument/2006/relationships/settings" Target="/word/settings.xml" Id="R5230e3ee88934023" /><Relationship Type="http://schemas.openxmlformats.org/officeDocument/2006/relationships/image" Target="/word/media/1adf1a2c-18d8-4d95-b8b0-00d45c2f449d.png" Id="R833d3728f7174462" /></Relationships>
</file>