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0dc478308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cd98ca02a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Beudale,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e941cf0f748d1" /><Relationship Type="http://schemas.openxmlformats.org/officeDocument/2006/relationships/numbering" Target="/word/numbering.xml" Id="Raef721f3839d4475" /><Relationship Type="http://schemas.openxmlformats.org/officeDocument/2006/relationships/settings" Target="/word/settings.xml" Id="Rd83d28fa962e493c" /><Relationship Type="http://schemas.openxmlformats.org/officeDocument/2006/relationships/image" Target="/word/media/93a07349-32e4-4e57-93b0-b486e4b2cbc0.png" Id="Re47cd98ca02a4f0b" /></Relationships>
</file>