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1fc862e24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435ad78a9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Ripples,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ae6867abd41dd" /><Relationship Type="http://schemas.openxmlformats.org/officeDocument/2006/relationships/numbering" Target="/word/numbering.xml" Id="Rab1273d2795d407b" /><Relationship Type="http://schemas.openxmlformats.org/officeDocument/2006/relationships/settings" Target="/word/settings.xml" Id="R34f1a2e648614ad8" /><Relationship Type="http://schemas.openxmlformats.org/officeDocument/2006/relationships/image" Target="/word/media/ed3eb07b-04e2-4df3-bb7c-d5e8f3bf3b73.png" Id="Rdac435ad78a94665" /></Relationships>
</file>