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0b9398c3c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f1859ef0e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Bigelow,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826e9395446c3" /><Relationship Type="http://schemas.openxmlformats.org/officeDocument/2006/relationships/numbering" Target="/word/numbering.xml" Id="R66cf6dd67db64e8a" /><Relationship Type="http://schemas.openxmlformats.org/officeDocument/2006/relationships/settings" Target="/word/settings.xml" Id="Ref693cd2fa9347eb" /><Relationship Type="http://schemas.openxmlformats.org/officeDocument/2006/relationships/image" Target="/word/media/aa2641e0-93ca-468d-809a-eada5e487966.png" Id="R2a4f1859ef0e4982" /></Relationships>
</file>