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ac0622403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1a810ac3e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Bigger Tract,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2b1bcbc0e4886" /><Relationship Type="http://schemas.openxmlformats.org/officeDocument/2006/relationships/numbering" Target="/word/numbering.xml" Id="R079d3996e1664194" /><Relationship Type="http://schemas.openxmlformats.org/officeDocument/2006/relationships/settings" Target="/word/settings.xml" Id="R5b4865eedc7d45ef" /><Relationship Type="http://schemas.openxmlformats.org/officeDocument/2006/relationships/image" Target="/word/media/5727ab73-d1d6-46f8-ad00-fde0ec05b90c.png" Id="R9f11a810ac3e4b44" /></Relationships>
</file>