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f78c423bdc4d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ab10a104bb49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Billett,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2aaaf7f5b44057" /><Relationship Type="http://schemas.openxmlformats.org/officeDocument/2006/relationships/numbering" Target="/word/numbering.xml" Id="R5af4d90127524e47" /><Relationship Type="http://schemas.openxmlformats.org/officeDocument/2006/relationships/settings" Target="/word/settings.xml" Id="Refed8f4117c64ce8" /><Relationship Type="http://schemas.openxmlformats.org/officeDocument/2006/relationships/image" Target="/word/media/be8ddff9-fab9-4a9e-b311-c40f3b746f75.png" Id="R0eab10a104bb49cc" /></Relationships>
</file>