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cdc0aad31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5c45c8da0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Biltmore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37f6bda5d4517" /><Relationship Type="http://schemas.openxmlformats.org/officeDocument/2006/relationships/numbering" Target="/word/numbering.xml" Id="Re5fb7737652d471e" /><Relationship Type="http://schemas.openxmlformats.org/officeDocument/2006/relationships/settings" Target="/word/settings.xml" Id="R9288a769f89a4dc8" /><Relationship Type="http://schemas.openxmlformats.org/officeDocument/2006/relationships/image" Target="/word/media/759e4cb6-0301-41a0-85b4-63ada25bb9aa.png" Id="R4c15c45c8da04a29" /></Relationships>
</file>