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2edad48de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2b104b4e3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Birchardville,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0b52624724ab6" /><Relationship Type="http://schemas.openxmlformats.org/officeDocument/2006/relationships/numbering" Target="/word/numbering.xml" Id="Raf488a5bc06d4500" /><Relationship Type="http://schemas.openxmlformats.org/officeDocument/2006/relationships/settings" Target="/word/settings.xml" Id="R5d69ed685e19436a" /><Relationship Type="http://schemas.openxmlformats.org/officeDocument/2006/relationships/image" Target="/word/media/a10bd960-a9a6-4522-8412-263cc65f2ab8.png" Id="R8312b104b4e34f7e" /></Relationships>
</file>