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334c7b758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05ae7368e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Birdsong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e26125acc4867" /><Relationship Type="http://schemas.openxmlformats.org/officeDocument/2006/relationships/numbering" Target="/word/numbering.xml" Id="R2886bbae4dc84c83" /><Relationship Type="http://schemas.openxmlformats.org/officeDocument/2006/relationships/settings" Target="/word/settings.xml" Id="R9d6e82470706446e" /><Relationship Type="http://schemas.openxmlformats.org/officeDocument/2006/relationships/image" Target="/word/media/d302bde9-e58b-4c8f-afcf-82d495a3cbd8.png" Id="Rb8305ae7368e453e" /></Relationships>
</file>