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ff48231d8f4a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0bde4efe0b4b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 Rock City,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cf578ee1fb4c33" /><Relationship Type="http://schemas.openxmlformats.org/officeDocument/2006/relationships/numbering" Target="/word/numbering.xml" Id="R333b2205cd6243d8" /><Relationship Type="http://schemas.openxmlformats.org/officeDocument/2006/relationships/settings" Target="/word/settings.xml" Id="R1ae7e6a81f724bdd" /><Relationship Type="http://schemas.openxmlformats.org/officeDocument/2006/relationships/image" Target="/word/media/b03f8943-79b7-44b6-8293-f5fcca192a88.png" Id="R110bde4efe0b4b61" /></Relationships>
</file>