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d5fd5c370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0b857b19d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Blackberry Acres,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e066f18c349b8" /><Relationship Type="http://schemas.openxmlformats.org/officeDocument/2006/relationships/numbering" Target="/word/numbering.xml" Id="R7d279dd4d718408a" /><Relationship Type="http://schemas.openxmlformats.org/officeDocument/2006/relationships/settings" Target="/word/settings.xml" Id="R0a099ad697984ac6" /><Relationship Type="http://schemas.openxmlformats.org/officeDocument/2006/relationships/image" Target="/word/media/c130846a-728f-497b-88a3-43db098c3164.png" Id="Rbc30b857b19d4b7f" /></Relationships>
</file>