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d1a2a1625c47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0b276f62974e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Blackwells,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51b116ecfd461f" /><Relationship Type="http://schemas.openxmlformats.org/officeDocument/2006/relationships/numbering" Target="/word/numbering.xml" Id="R47a379b5175a4b4b" /><Relationship Type="http://schemas.openxmlformats.org/officeDocument/2006/relationships/settings" Target="/word/settings.xml" Id="R699776a3578d455e" /><Relationship Type="http://schemas.openxmlformats.org/officeDocument/2006/relationships/image" Target="/word/media/02a4fbb2-2774-4bb2-85fb-772182b4d64a.png" Id="R4f0b276f62974e6a" /></Relationships>
</file>