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3b2f28e32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118bd9c66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Blakely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9f39ba78a49f3" /><Relationship Type="http://schemas.openxmlformats.org/officeDocument/2006/relationships/numbering" Target="/word/numbering.xml" Id="Ra6fb2f2548334824" /><Relationship Type="http://schemas.openxmlformats.org/officeDocument/2006/relationships/settings" Target="/word/settings.xml" Id="R8a8287690ee749fc" /><Relationship Type="http://schemas.openxmlformats.org/officeDocument/2006/relationships/image" Target="/word/media/57471197-2e70-4b0e-b80c-2ebcdda550e8.png" Id="Ra29118bd9c664d21" /></Relationships>
</file>