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a3df34b50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007d1547e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2c226299e4ed3" /><Relationship Type="http://schemas.openxmlformats.org/officeDocument/2006/relationships/numbering" Target="/word/numbering.xml" Id="Rb6e233c04a904945" /><Relationship Type="http://schemas.openxmlformats.org/officeDocument/2006/relationships/settings" Target="/word/settings.xml" Id="R03a5d6388f0a4dd8" /><Relationship Type="http://schemas.openxmlformats.org/officeDocument/2006/relationships/image" Target="/word/media/f1e7974c-04e1-4811-b4ae-44201316910c.png" Id="Rde2007d1547e42cb" /></Relationships>
</file>