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cc0a59f63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bcacd446b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Bloomfield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5b74f76d94daf" /><Relationship Type="http://schemas.openxmlformats.org/officeDocument/2006/relationships/numbering" Target="/word/numbering.xml" Id="Re146f6c50b3740ff" /><Relationship Type="http://schemas.openxmlformats.org/officeDocument/2006/relationships/settings" Target="/word/settings.xml" Id="R771f64eca84e4e42" /><Relationship Type="http://schemas.openxmlformats.org/officeDocument/2006/relationships/image" Target="/word/media/0020d190-246d-44fb-991a-39921420be1a.png" Id="R65fbcacd446b4fcc" /></Relationships>
</file>