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ce78fd4a8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fd156fe6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Brick,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0de50fffb435e" /><Relationship Type="http://schemas.openxmlformats.org/officeDocument/2006/relationships/numbering" Target="/word/numbering.xml" Id="R7e7e1117c38748e2" /><Relationship Type="http://schemas.openxmlformats.org/officeDocument/2006/relationships/settings" Target="/word/settings.xml" Id="Raf29b2b117ad4b9f" /><Relationship Type="http://schemas.openxmlformats.org/officeDocument/2006/relationships/image" Target="/word/media/dafbbc00-6a4c-4326-a591-c2ca7f5d6c62.png" Id="R6709fd156fe64b04" /></Relationships>
</file>