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7b5d56cbc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b7d092c40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Bluehouse Corners,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7dc2dda6d4951" /><Relationship Type="http://schemas.openxmlformats.org/officeDocument/2006/relationships/numbering" Target="/word/numbering.xml" Id="R240e88dbd9714fe5" /><Relationship Type="http://schemas.openxmlformats.org/officeDocument/2006/relationships/settings" Target="/word/settings.xml" Id="R107099c981cf411b" /><Relationship Type="http://schemas.openxmlformats.org/officeDocument/2006/relationships/image" Target="/word/media/773e626a-3601-49dd-9535-06f9f1624eb4.png" Id="R9a2b7d092c4043f5" /></Relationships>
</file>