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51e18f72a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d7c296a91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Bluestone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2a270bd4c4093" /><Relationship Type="http://schemas.openxmlformats.org/officeDocument/2006/relationships/numbering" Target="/word/numbering.xml" Id="Rbbf0762fba414e0b" /><Relationship Type="http://schemas.openxmlformats.org/officeDocument/2006/relationships/settings" Target="/word/settings.xml" Id="R85ba9aa3f5984e63" /><Relationship Type="http://schemas.openxmlformats.org/officeDocument/2006/relationships/image" Target="/word/media/d1bd0aef-fe26-48d9-acda-1ca7d263b2a8.png" Id="Rac5d7c296a914f42" /></Relationships>
</file>