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19321fabb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33d3851fb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Boardmanville,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5d5a84c194318" /><Relationship Type="http://schemas.openxmlformats.org/officeDocument/2006/relationships/numbering" Target="/word/numbering.xml" Id="R210844b611a64fe5" /><Relationship Type="http://schemas.openxmlformats.org/officeDocument/2006/relationships/settings" Target="/word/settings.xml" Id="R4503f9675f4547fb" /><Relationship Type="http://schemas.openxmlformats.org/officeDocument/2006/relationships/image" Target="/word/media/9af9b70e-fbe6-44b8-acfd-260e8961e046.png" Id="Rb7233d3851fb4463" /></Relationships>
</file>