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827ffc1df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2186f0f05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Boeuf,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3250d5863428a" /><Relationship Type="http://schemas.openxmlformats.org/officeDocument/2006/relationships/numbering" Target="/word/numbering.xml" Id="Rc9fbf181fce143a5" /><Relationship Type="http://schemas.openxmlformats.org/officeDocument/2006/relationships/settings" Target="/word/settings.xml" Id="Rf75a4211ab5f4c02" /><Relationship Type="http://schemas.openxmlformats.org/officeDocument/2006/relationships/image" Target="/word/media/380d51a1-66f7-4d29-ab90-c86dc1284a81.png" Id="R60f2186f0f054a87" /></Relationships>
</file>