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eb51c85a048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b8a102846a47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Boland Crossroads,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a88f44e6847b7" /><Relationship Type="http://schemas.openxmlformats.org/officeDocument/2006/relationships/numbering" Target="/word/numbering.xml" Id="Ra2e505463d8f4059" /><Relationship Type="http://schemas.openxmlformats.org/officeDocument/2006/relationships/settings" Target="/word/settings.xml" Id="R6178131948c441f2" /><Relationship Type="http://schemas.openxmlformats.org/officeDocument/2006/relationships/image" Target="/word/media/d5d58c0a-a59b-4bf1-9e97-03f81e3bf59f.png" Id="Rd6b8a102846a4741" /></Relationships>
</file>