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b502b83f5d49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9b2939565847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Bolton and Company,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9f66ba1ede43b1" /><Relationship Type="http://schemas.openxmlformats.org/officeDocument/2006/relationships/numbering" Target="/word/numbering.xml" Id="R0e31d91e4a8b408c" /><Relationship Type="http://schemas.openxmlformats.org/officeDocument/2006/relationships/settings" Target="/word/settings.xml" Id="R5a3ff9e699b24fff" /><Relationship Type="http://schemas.openxmlformats.org/officeDocument/2006/relationships/image" Target="/word/media/620a147b-97d2-4b7e-8538-f2402a796e59.png" Id="Rb09b2939565847e0" /></Relationships>
</file>