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5646f7f87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dd6ba749b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Bonneville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4862d328c4daa" /><Relationship Type="http://schemas.openxmlformats.org/officeDocument/2006/relationships/numbering" Target="/word/numbering.xml" Id="Rb3f35f9b205f47dc" /><Relationship Type="http://schemas.openxmlformats.org/officeDocument/2006/relationships/settings" Target="/word/settings.xml" Id="Rd2cc022253854b31" /><Relationship Type="http://schemas.openxmlformats.org/officeDocument/2006/relationships/image" Target="/word/media/189b8506-d7e5-48dd-b051-0bc1a703db3f.png" Id="Rd40dd6ba749b4d64" /></Relationships>
</file>